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  <w:bookmarkStart w:id="0" w:name="_GoBack"/>
      <w:r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  <w:t>PW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  <w:t>、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  <w:t>PWL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  <w:t>离心式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  <w:t>污水泵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  <w:t xml:space="preserve"> PWF耐酸污水泵</w:t>
      </w:r>
    </w:p>
    <w:bookmarkEnd w:id="0"/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965200</wp:posOffset>
            </wp:positionH>
            <wp:positionV relativeFrom="paragraph">
              <wp:posOffset>78740</wp:posOffset>
            </wp:positionV>
            <wp:extent cx="4956175" cy="2674620"/>
            <wp:effectExtent l="0" t="0" r="15875" b="11430"/>
            <wp:wrapNone/>
            <wp:docPr id="1" name="图片 1" descr="D:\顶管机专用泥浆泵、砂砾泵图片\性能参数说明书\PW-PWL型污水泵\污水泵.jpg污水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PW-PWL型污水泵\污水泵.jpg污水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6175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p>
      <w:pPr>
        <w:shd w:val="clear"/>
        <w:ind w:firstLine="560" w:firstLineChars="2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PW型泵系卧式、单级、单吸悬臂式离心污水泵，PWL型泵系立式单级、单吸离心式污水泵。适用于输送80℃以下带有纤维或其它悬浮物的液体，供城市、工矿企业排除污水、粪便之用。</w:t>
      </w:r>
    </w:p>
    <w:p>
      <w:pPr>
        <w:shd w:val="clear"/>
        <w:ind w:firstLine="560" w:firstLineChars="2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PW、PWL型泵不适于输送酸性、碱性以及含有很多盐分的其它能引起金属腐蚀的化学混合物液体。</w:t>
      </w:r>
    </w:p>
    <w:p>
      <w:pPr>
        <w:shd w:val="clear"/>
        <w:ind w:firstLine="560" w:firstLineChars="2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PWF型泵为卧式单级单吸悬臂式耐酸污水泵，适用于排送有酸性、碱性或其它腐蚀性的污水，可供化学工业输送化学浆液之用，液体温度在80℃以内。</w:t>
      </w:r>
    </w:p>
    <w:p>
      <w:pPr>
        <w:shd w:val="clear"/>
        <w:ind w:firstLine="560" w:firstLineChars="2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shd w:val="clear"/>
        <w:jc w:val="left"/>
        <w:rPr>
          <w:rFonts w:hint="eastAsia" w:ascii="黑体" w:hAnsi="黑体" w:eastAsia="黑体" w:cs="黑体"/>
          <w:b/>
          <w:bCs/>
          <w:color w:val="0000FF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32"/>
          <w:szCs w:val="40"/>
          <w:lang w:val="en-US" w:eastAsia="zh-CN"/>
        </w:rPr>
        <w:t>型号意义</w:t>
      </w:r>
    </w:p>
    <w:p>
      <w:pPr>
        <w:shd w:val="clear"/>
        <w:ind w:firstLine="960" w:firstLineChars="300"/>
        <w:jc w:val="left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例：6PWL                        例：50PWF</w:t>
      </w:r>
    </w:p>
    <w:p>
      <w:pPr>
        <w:shd w:val="clear"/>
        <w:ind w:firstLine="960" w:firstLineChars="300"/>
        <w:jc w:val="left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 xml:space="preserve"> 1.6---泵吐出口径（mm）          1.50---泵吐出口径（mm）</w:t>
      </w:r>
    </w:p>
    <w:p>
      <w:pPr>
        <w:shd w:val="clear"/>
        <w:ind w:firstLine="960" w:firstLineChars="300"/>
        <w:jc w:val="left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 xml:space="preserve"> 2.P---杂质泵                    2.P----杂质泵</w:t>
      </w:r>
    </w:p>
    <w:p>
      <w:pPr>
        <w:shd w:val="clear"/>
        <w:jc w:val="left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 xml:space="preserve">       3.W---污水                      3.W----污水</w:t>
      </w:r>
    </w:p>
    <w:p>
      <w:pPr>
        <w:shd w:val="clear"/>
        <w:ind w:firstLine="960" w:firstLineChars="300"/>
        <w:jc w:val="left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 xml:space="preserve"> 4.L---立式                      4.F----耐腐蚀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28"/>
          <w:szCs w:val="36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845"/>
        <w:gridCol w:w="845"/>
        <w:gridCol w:w="845"/>
        <w:gridCol w:w="845"/>
        <w:gridCol w:w="845"/>
        <w:gridCol w:w="845"/>
        <w:gridCol w:w="690"/>
        <w:gridCol w:w="1177"/>
        <w:gridCol w:w="668"/>
        <w:gridCol w:w="1326"/>
        <w:gridCol w:w="607"/>
        <w:gridCol w:w="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型号</w:t>
            </w:r>
          </w:p>
        </w:tc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m³/h</w:t>
            </w:r>
          </w:p>
        </w:tc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m</w:t>
            </w:r>
          </w:p>
        </w:tc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r/min</w:t>
            </w:r>
          </w:p>
        </w:tc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m</w:t>
            </w:r>
          </w:p>
        </w:tc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%</w:t>
            </w:r>
          </w:p>
        </w:tc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kw</w:t>
            </w:r>
          </w:p>
        </w:tc>
        <w:tc>
          <w:tcPr>
            <w:tcW w:w="18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配用电机</w:t>
            </w:r>
          </w:p>
        </w:tc>
        <w:tc>
          <w:tcPr>
            <w:tcW w:w="6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kg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泵外形尺寸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长x宽x高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mm</w:t>
            </w:r>
          </w:p>
        </w:tc>
        <w:tc>
          <w:tcPr>
            <w:tcW w:w="1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口径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kw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规格</w:t>
            </w:r>
          </w:p>
        </w:tc>
        <w:tc>
          <w:tcPr>
            <w:tcW w:w="6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吸入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0"/>
                <w:szCs w:val="22"/>
                <w:vertAlign w:val="baseline"/>
                <w:lang w:val="en-US" w:eastAsia="zh-CN"/>
              </w:rPr>
              <w:t>吐出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2.5PW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90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108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48.5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39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2940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11.6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19.2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Y180M-2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65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475x366x400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2.5PW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90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108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24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2940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5.8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56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7.8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12.5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Y160M</w:t>
            </w: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-2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65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475x366x400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2.5PW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73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11.6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8.5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1440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61.5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2.75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Y112M-4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65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475x366x400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4PW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120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10.5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960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62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4.7</w:t>
            </w: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5.6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7.5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Y160M-6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125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671x563x555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4PW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108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180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24.5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1460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61.5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19.5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Y200L-4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125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671x565x555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6PW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450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23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42.1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Y250M-4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417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1198x810x755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6PW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400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12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13.4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17.1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20.1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Y225M-6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417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1198x810x755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8PWA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500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650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15.9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13.3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9.7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730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51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33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Y280M-8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750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1527x1054x955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250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8PWA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500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650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18.4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15.5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740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76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26.2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31.3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36.1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Y280M-8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750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1527x1054x955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250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8PWA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550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700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21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4.4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58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69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Y315S-6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750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1527x1054x955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250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8PWA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550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700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27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67.8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76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51.4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59.8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67.7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Y315S-6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750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1527x1054x955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250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2.5PWL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90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108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24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2920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5.8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56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7.8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12.6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Y160M</w:t>
            </w: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-2B5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83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900x370x1050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6PWL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450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33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1450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1"/>
                <w:szCs w:val="24"/>
                <w:vertAlign w:val="baseline"/>
                <w:lang w:val="en-US" w:eastAsia="zh-CN"/>
              </w:rPr>
              <w:t>Y250M-4(Ⅵ)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417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670x660x1233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6PWL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400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12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65</w:t>
            </w: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13.4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1"/>
                <w:szCs w:val="24"/>
                <w:vertAlign w:val="baseline"/>
                <w:lang w:val="en-US" w:eastAsia="zh-CN"/>
              </w:rPr>
              <w:t>Y225M-6(Ⅵ)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417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670x660x1233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8PWLA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550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700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21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4.4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58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69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JS115-6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750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850x820x1410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250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8PWLA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500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650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9.5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730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51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33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1"/>
                <w:szCs w:val="24"/>
                <w:vertAlign w:val="baseline"/>
                <w:lang w:val="en-US" w:eastAsia="zh-CN"/>
              </w:rPr>
              <w:t>Y280M-8(Ⅵ)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750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850x820x1410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250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8PWLA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550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700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27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67.8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74.6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76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51.4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59.8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67.7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Y315S-6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750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850x820x1410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250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8PWLA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500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650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18.4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15.5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740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76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26.2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31.3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36.1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1"/>
                <w:szCs w:val="24"/>
                <w:vertAlign w:val="baseline"/>
                <w:lang w:val="en-US" w:eastAsia="zh-CN"/>
              </w:rPr>
              <w:t>Y280M-8(Ⅵ)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750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850x820x1410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250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50PWF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19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14.5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1440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20.5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29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2.46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2.58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Y112M-4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106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710x420x560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80PWF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72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5"/>
                <w:vertAlign w:val="baseline"/>
                <w:lang w:val="en-US" w:eastAsia="zh-CN"/>
              </w:rPr>
              <w:t>12.5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1440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54.5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5"/>
                <w:szCs w:val="18"/>
                <w:vertAlign w:val="baseline"/>
                <w:lang w:val="en-US" w:eastAsia="zh-CN"/>
              </w:rPr>
              <w:t>4.5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0"/>
                <w:vertAlign w:val="baseline"/>
                <w:lang w:val="en-US" w:eastAsia="zh-CN"/>
              </w:rPr>
              <w:t>5.5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Y132S-4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0"/>
                <w:szCs w:val="22"/>
                <w:vertAlign w:val="baseline"/>
                <w:lang w:val="en-US" w:eastAsia="zh-CN"/>
              </w:rPr>
              <w:t>115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18"/>
                <w:szCs w:val="21"/>
                <w:vertAlign w:val="baseline"/>
                <w:lang w:val="en-US" w:eastAsia="zh-CN"/>
              </w:rPr>
              <w:t>710x420x560</w:t>
            </w:r>
          </w:p>
        </w:tc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1"/>
                <w:szCs w:val="24"/>
                <w:vertAlign w:val="baseline"/>
                <w:lang w:val="en-US" w:eastAsia="zh-CN"/>
              </w:rPr>
              <w:t>80</w:t>
            </w:r>
          </w:p>
        </w:tc>
      </w:tr>
    </w:tbl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334E446B"/>
    <w:rsid w:val="3D321B14"/>
    <w:rsid w:val="4140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